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</w:rPr>
      </w:pP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О </w:t>
      </w:r>
      <w:r w:rsidR="00910FB8" w:rsidRPr="00910FB8">
        <w:rPr>
          <w:rFonts w:ascii="Times New Roman" w:hAnsi="Times New Roman" w:cs="Times New Roman"/>
          <w:b/>
          <w:bCs/>
          <w:sz w:val="28"/>
          <w:szCs w:val="28"/>
        </w:rPr>
        <w:t>РЕЗУЛЬТАТАХ</w:t>
      </w:r>
      <w:r w:rsidR="00910FB8" w:rsidRPr="00910FB8">
        <w:rPr>
          <w:rFonts w:ascii="Times New Roman" w:hAnsi="Times New Roman" w:cs="Times New Roman"/>
        </w:rPr>
        <w:t xml:space="preserve"> </w:t>
      </w:r>
      <w:r w:rsidR="00910FB8" w:rsidRPr="00910FB8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ОБСУЖДЕНИЙ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71FF" w:rsidRPr="00753B3F" w:rsidRDefault="007A71FF" w:rsidP="00910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проекта постановления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вреда (ущерба) охраняемым законом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ценностям по муниципальному контролю в сфере благоустройства на территории Сетоловского сельского поселения Почепского муниципального района Брянской области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EB2AD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92E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b/>
          <w:bCs/>
          <w:sz w:val="28"/>
          <w:szCs w:val="28"/>
        </w:rPr>
        <w:t>год»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10.11.202</w:t>
      </w:r>
      <w:r w:rsidR="00EB2AD1">
        <w:rPr>
          <w:rFonts w:ascii="Times New Roman" w:hAnsi="Times New Roman" w:cs="Times New Roman"/>
          <w:sz w:val="28"/>
          <w:szCs w:val="28"/>
        </w:rPr>
        <w:t>2</w:t>
      </w:r>
      <w:r w:rsidRPr="00753B3F">
        <w:rPr>
          <w:rFonts w:ascii="Times New Roman" w:hAnsi="Times New Roman" w:cs="Times New Roman"/>
          <w:sz w:val="28"/>
          <w:szCs w:val="28"/>
        </w:rPr>
        <w:t xml:space="preserve"> года                                                                        с.</w:t>
      </w:r>
      <w:r w:rsidR="00753B3F">
        <w:rPr>
          <w:rFonts w:ascii="Times New Roman" w:hAnsi="Times New Roman" w:cs="Times New Roman"/>
          <w:sz w:val="28"/>
          <w:szCs w:val="28"/>
        </w:rPr>
        <w:t>Сетолово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Общественные обсуждения назначены в соответствии со статьей 28 Федерального закона от 6 октября 2003 года № 131-ФЗ «Об общих принципах 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>рации», Уставом Сетоловского сельского поселения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,  Порядком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, утвержденным Решением №</w:t>
      </w:r>
      <w:r w:rsidR="008D361F">
        <w:rPr>
          <w:rFonts w:ascii="Times New Roman" w:hAnsi="Times New Roman" w:cs="Times New Roman"/>
          <w:sz w:val="28"/>
          <w:szCs w:val="28"/>
        </w:rPr>
        <w:t xml:space="preserve">48/2 </w:t>
      </w:r>
      <w:proofErr w:type="spellStart"/>
      <w:r w:rsidR="009A1C64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9A1C64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</w:t>
      </w:r>
      <w:r w:rsidR="008D361F">
        <w:rPr>
          <w:rFonts w:ascii="Times New Roman" w:hAnsi="Times New Roman" w:cs="Times New Roman"/>
          <w:sz w:val="28"/>
          <w:szCs w:val="28"/>
        </w:rPr>
        <w:t xml:space="preserve">  от 29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910FB8">
        <w:rPr>
          <w:rFonts w:ascii="Times New Roman" w:hAnsi="Times New Roman" w:cs="Times New Roman"/>
          <w:sz w:val="28"/>
          <w:szCs w:val="28"/>
        </w:rPr>
        <w:t>декабря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2020 г. «Об утверждении Положения о порядке организации и проведения публичных слушаний, общественных обсуждений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Вопросы общественных обсуждений:</w:t>
      </w:r>
    </w:p>
    <w:p w:rsidR="00753B3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Обсуждение проекта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</w:t>
      </w:r>
      <w:r w:rsidR="00910FB8">
        <w:rPr>
          <w:rFonts w:ascii="Times New Roman" w:hAnsi="Times New Roman" w:cs="Times New Roman"/>
          <w:sz w:val="28"/>
          <w:szCs w:val="28"/>
        </w:rPr>
        <w:t xml:space="preserve">причинения </w:t>
      </w:r>
      <w:r w:rsidR="00910FB8" w:rsidRPr="00753B3F">
        <w:rPr>
          <w:rFonts w:ascii="Times New Roman" w:hAnsi="Times New Roman" w:cs="Times New Roman"/>
          <w:sz w:val="28"/>
          <w:szCs w:val="28"/>
        </w:rPr>
        <w:t>вреда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(ущерба) охраняемым законом</w:t>
      </w:r>
      <w:r w:rsidR="008D361F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благоустройства на территории Сетоловского сельского поселения Почепского муниципального района Брянской области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B2A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год»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1.     Инициатор проведения общественных обсуждений: </w:t>
      </w:r>
      <w:proofErr w:type="spellStart"/>
      <w:r w:rsidR="009A1C64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9A1C64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="00910FB8" w:rsidRPr="00753B3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2.     Разработчик проекта программы профилактики: </w:t>
      </w:r>
      <w:proofErr w:type="spellStart"/>
      <w:r w:rsidR="009A1C64" w:rsidRPr="009A1C64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9A1C64" w:rsidRPr="009A1C64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="009A1C64" w:rsidRPr="009A1C6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9A1C64" w:rsidRPr="009A1C64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3.     Дата проведения: 01.10.202</w:t>
      </w:r>
      <w:r w:rsidR="00EB2AD1">
        <w:rPr>
          <w:rFonts w:ascii="Times New Roman" w:hAnsi="Times New Roman" w:cs="Times New Roman"/>
          <w:sz w:val="28"/>
          <w:szCs w:val="28"/>
        </w:rPr>
        <w:t>2</w:t>
      </w:r>
      <w:r w:rsidRPr="00753B3F">
        <w:rPr>
          <w:rFonts w:ascii="Times New Roman" w:hAnsi="Times New Roman" w:cs="Times New Roman"/>
          <w:sz w:val="28"/>
          <w:szCs w:val="28"/>
        </w:rPr>
        <w:t>-01.11.202</w:t>
      </w:r>
      <w:r w:rsidR="00EB2AD1">
        <w:rPr>
          <w:rFonts w:ascii="Times New Roman" w:hAnsi="Times New Roman" w:cs="Times New Roman"/>
          <w:sz w:val="28"/>
          <w:szCs w:val="28"/>
        </w:rPr>
        <w:t>2</w:t>
      </w:r>
      <w:r w:rsidRP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4.     Способ проведения: размещен на официальном сайте </w:t>
      </w:r>
      <w:hyperlink r:id="rId5" w:history="1"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5.      Основания: проект программы профилактики разработан в соответствии с Федеральным законом от   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6.     Предложения и замечания, полученные в ходе проведения общественных обсуждений: предложения и замечания не поступили.</w:t>
      </w:r>
    </w:p>
    <w:p w:rsidR="00753B3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7.      По результатам проведения общественных обсуждений сделано следующее заключение: считать общественные обсуждения по проекту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вреда (ущерба) </w:t>
      </w:r>
      <w:r w:rsidR="00753B3F" w:rsidRPr="00753B3F">
        <w:rPr>
          <w:rFonts w:ascii="Times New Roman" w:hAnsi="Times New Roman" w:cs="Times New Roman"/>
          <w:sz w:val="28"/>
          <w:szCs w:val="28"/>
        </w:rPr>
        <w:lastRenderedPageBreak/>
        <w:t>охраняемым законом</w:t>
      </w:r>
      <w:r w:rsidR="00910FB8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</w:t>
      </w:r>
      <w:r w:rsidR="00753B3F">
        <w:rPr>
          <w:rFonts w:ascii="Times New Roman" w:hAnsi="Times New Roman" w:cs="Times New Roman"/>
          <w:bCs/>
          <w:sz w:val="28"/>
          <w:szCs w:val="28"/>
        </w:rPr>
        <w:t xml:space="preserve"> контролю в сфере 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благоустройства на территории Сетоловского сельского поселения 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3B3F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 области</w:t>
      </w:r>
      <w:r w:rsidR="00910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AD1">
        <w:rPr>
          <w:rFonts w:ascii="Times New Roman" w:hAnsi="Times New Roman" w:cs="Times New Roman"/>
          <w:sz w:val="28"/>
          <w:szCs w:val="28"/>
        </w:rPr>
        <w:t>2023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год» состоявшимися.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8.     Настоящее заключение о результатах общественных обсуждений разместить на официальном сайте администрации </w:t>
      </w:r>
      <w:hyperlink r:id="rId6" w:history="1"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9.     Направить проект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910FB8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благоустройства на </w:t>
      </w:r>
      <w:r w:rsidR="00753B3F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="00910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>на 202</w:t>
      </w:r>
      <w:r w:rsidR="00EB2AD1">
        <w:rPr>
          <w:rFonts w:ascii="Times New Roman" w:hAnsi="Times New Roman" w:cs="Times New Roman"/>
          <w:sz w:val="28"/>
          <w:szCs w:val="28"/>
        </w:rPr>
        <w:t>3</w:t>
      </w:r>
      <w:r w:rsidRPr="00753B3F">
        <w:rPr>
          <w:rFonts w:ascii="Times New Roman" w:hAnsi="Times New Roman" w:cs="Times New Roman"/>
          <w:sz w:val="28"/>
          <w:szCs w:val="28"/>
        </w:rPr>
        <w:t xml:space="preserve"> год» в целях его обсуждения в общественный совет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Pr="00753B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9A1C64">
        <w:rPr>
          <w:rFonts w:ascii="Times New Roman" w:hAnsi="Times New Roman" w:cs="Times New Roman"/>
          <w:sz w:val="28"/>
          <w:szCs w:val="28"/>
        </w:rPr>
        <w:t>.</w:t>
      </w:r>
    </w:p>
    <w:p w:rsidR="001E0175" w:rsidRPr="001E0175" w:rsidRDefault="00F83C49" w:rsidP="001E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По результатам обсуждения в Общественном совете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поселения направить проект постановления «</w:t>
      </w:r>
      <w:r w:rsidR="001E0175" w:rsidRPr="001E0175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1E0175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1E0175" w:rsidRPr="001E0175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1E0175">
        <w:rPr>
          <w:rFonts w:ascii="Times New Roman" w:hAnsi="Times New Roman" w:cs="Times New Roman"/>
          <w:sz w:val="28"/>
          <w:szCs w:val="28"/>
        </w:rPr>
        <w:t xml:space="preserve"> </w:t>
      </w:r>
      <w:r w:rsidR="001E0175" w:rsidRPr="001E0175">
        <w:rPr>
          <w:rFonts w:ascii="Times New Roman" w:hAnsi="Times New Roman" w:cs="Times New Roman"/>
          <w:sz w:val="28"/>
          <w:szCs w:val="28"/>
        </w:rPr>
        <w:t>ценностям</w:t>
      </w:r>
      <w:r w:rsidR="001E0175" w:rsidRPr="001E0175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благоустройства на территории Сетоловского сельского поселения </w:t>
      </w:r>
    </w:p>
    <w:p w:rsidR="007A71FF" w:rsidRPr="001E0175" w:rsidRDefault="001E0175" w:rsidP="0075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0175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на 202</w:t>
      </w:r>
      <w:r w:rsidR="00EB2AD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год» </w:t>
      </w:r>
      <w:r w:rsidR="00910FB8" w:rsidRPr="00753B3F">
        <w:rPr>
          <w:rFonts w:ascii="Times New Roman" w:hAnsi="Times New Roman" w:cs="Times New Roman"/>
          <w:sz w:val="28"/>
          <w:szCs w:val="28"/>
        </w:rPr>
        <w:t>для утверждения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753B3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A71FF" w:rsidRPr="001E0175" w:rsidRDefault="00F83C49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Информация об исполнителе: </w:t>
      </w:r>
      <w:r w:rsidR="00753B3F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Никуткин Сергей Андреевич</w:t>
      </w:r>
      <w:r w:rsidR="001E0175">
        <w:rPr>
          <w:rFonts w:ascii="Times New Roman" w:hAnsi="Times New Roman" w:cs="Times New Roman"/>
          <w:sz w:val="28"/>
          <w:szCs w:val="28"/>
        </w:rPr>
        <w:t>,8(48345)5-55-98,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="001E0175" w:rsidRP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nikutkin</w:t>
      </w:r>
      <w:r w:rsidR="001E0175" w:rsidRPr="001E0175">
        <w:rPr>
          <w:rFonts w:ascii="Times New Roman" w:hAnsi="Times New Roman" w:cs="Times New Roman"/>
          <w:sz w:val="28"/>
          <w:szCs w:val="28"/>
        </w:rPr>
        <w:t>@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10FB8">
        <w:rPr>
          <w:rFonts w:ascii="Times New Roman" w:hAnsi="Times New Roman" w:cs="Times New Roman"/>
          <w:sz w:val="28"/>
          <w:szCs w:val="28"/>
        </w:rPr>
        <w:t>.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7A71FF" w:rsidRPr="00753B3F" w:rsidRDefault="007A71FF" w:rsidP="007A71FF">
      <w:pPr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 </w:t>
      </w:r>
    </w:p>
    <w:p w:rsidR="001578D9" w:rsidRPr="00753B3F" w:rsidRDefault="001578D9">
      <w:pPr>
        <w:rPr>
          <w:rFonts w:ascii="Times New Roman" w:hAnsi="Times New Roman" w:cs="Times New Roman"/>
          <w:sz w:val="28"/>
          <w:szCs w:val="28"/>
        </w:rPr>
      </w:pPr>
    </w:p>
    <w:sectPr w:rsidR="001578D9" w:rsidRPr="00753B3F" w:rsidSect="00753B3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24D39"/>
    <w:multiLevelType w:val="multilevel"/>
    <w:tmpl w:val="A1D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5E"/>
    <w:rsid w:val="001578D9"/>
    <w:rsid w:val="001E0175"/>
    <w:rsid w:val="00753B3F"/>
    <w:rsid w:val="007A71FF"/>
    <w:rsid w:val="008D361F"/>
    <w:rsid w:val="00910FB8"/>
    <w:rsid w:val="00947B5E"/>
    <w:rsid w:val="009A1C64"/>
    <w:rsid w:val="00B92E98"/>
    <w:rsid w:val="00EB2AD1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DE2F"/>
  <w15:chartTrackingRefBased/>
  <w15:docId w15:val="{37C84304-9E88-4FC5-87C8-8639FCF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1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olovoadm.ru" TargetMode="External"/><Relationship Id="rId5" Type="http://schemas.openxmlformats.org/officeDocument/2006/relationships/hyperlink" Target="http://www.admdomani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2021-12-15T06:18:00Z</dcterms:created>
  <dcterms:modified xsi:type="dcterms:W3CDTF">2022-12-07T07:38:00Z</dcterms:modified>
</cp:coreProperties>
</file>